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17" w:rsidRDefault="00B31917" w:rsidP="00B31917">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T</w:t>
      </w:r>
      <w:r w:rsidR="0065060B">
        <w:rPr>
          <w:rFonts w:ascii="Times New Roman" w:hAnsi="Times New Roman" w:cs="Times New Roman"/>
          <w:sz w:val="24"/>
          <w:szCs w:val="24"/>
        </w:rPr>
        <w:t>.</w:t>
      </w:r>
      <w:r>
        <w:rPr>
          <w:rFonts w:ascii="Times New Roman" w:hAnsi="Times New Roman" w:cs="Times New Roman"/>
          <w:sz w:val="24"/>
          <w:szCs w:val="24"/>
        </w:rPr>
        <w:t>C</w:t>
      </w:r>
      <w:r w:rsidR="0065060B">
        <w:rPr>
          <w:rFonts w:ascii="Times New Roman" w:hAnsi="Times New Roman" w:cs="Times New Roman"/>
          <w:sz w:val="24"/>
          <w:szCs w:val="24"/>
        </w:rPr>
        <w:t>.</w:t>
      </w:r>
    </w:p>
    <w:p w:rsidR="00B31917" w:rsidRDefault="0065060B" w:rsidP="00B31917">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SİVAS </w:t>
      </w:r>
      <w:r w:rsidR="00B31917">
        <w:rPr>
          <w:rFonts w:ascii="Times New Roman" w:hAnsi="Times New Roman" w:cs="Times New Roman"/>
          <w:sz w:val="24"/>
          <w:szCs w:val="24"/>
        </w:rPr>
        <w:t>CUMHURİYET ÜNİVERSİTESİ</w:t>
      </w:r>
    </w:p>
    <w:p w:rsidR="00B31917" w:rsidRDefault="00E2207E" w:rsidP="00B31917">
      <w:pPr>
        <w:spacing w:before="120" w:after="120"/>
        <w:jc w:val="center"/>
        <w:rPr>
          <w:rFonts w:ascii="Times New Roman" w:hAnsi="Times New Roman" w:cs="Times New Roman"/>
          <w:sz w:val="24"/>
          <w:szCs w:val="24"/>
        </w:rPr>
      </w:pPr>
      <w:r>
        <w:rPr>
          <w:rFonts w:ascii="Times New Roman" w:hAnsi="Times New Roman" w:cs="Times New Roman"/>
          <w:sz w:val="24"/>
          <w:szCs w:val="24"/>
        </w:rPr>
        <w:t>EĞİTİM</w:t>
      </w:r>
      <w:r w:rsidR="00B31917">
        <w:rPr>
          <w:rFonts w:ascii="Times New Roman" w:hAnsi="Times New Roman" w:cs="Times New Roman"/>
          <w:sz w:val="24"/>
          <w:szCs w:val="24"/>
        </w:rPr>
        <w:t xml:space="preserve"> FAKÜLTESİ</w:t>
      </w:r>
    </w:p>
    <w:p w:rsidR="00B31917" w:rsidRDefault="00B31917" w:rsidP="00B31917">
      <w:pPr>
        <w:spacing w:before="120" w:after="12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BÖLÜM BAŞKANLIĞI’NA </w:t>
      </w:r>
    </w:p>
    <w:p w:rsidR="00F57979" w:rsidRDefault="00F57979" w:rsidP="00DC27A9">
      <w:pPr>
        <w:jc w:val="center"/>
        <w:rPr>
          <w:rFonts w:ascii="Times New Roman" w:hAnsi="Times New Roman" w:cs="Times New Roman"/>
          <w:b/>
        </w:rPr>
      </w:pPr>
    </w:p>
    <w:p w:rsidR="00DC27A9" w:rsidRDefault="00DC27A9" w:rsidP="00DC27A9">
      <w:pPr>
        <w:ind w:firstLine="708"/>
        <w:rPr>
          <w:rFonts w:ascii="Times New Roman" w:hAnsi="Times New Roman" w:cs="Times New Roman"/>
        </w:rPr>
      </w:pPr>
    </w:p>
    <w:p w:rsidR="00B06075" w:rsidRDefault="00B31917" w:rsidP="00B06075">
      <w:pPr>
        <w:ind w:firstLine="708"/>
        <w:jc w:val="both"/>
        <w:rPr>
          <w:rFonts w:ascii="Times New Roman" w:hAnsi="Times New Roman" w:cs="Times New Roman"/>
        </w:rPr>
      </w:pPr>
      <w:r>
        <w:rPr>
          <w:rFonts w:ascii="Times New Roman" w:hAnsi="Times New Roman" w:cs="Times New Roman"/>
        </w:rPr>
        <w:t>Bölümünüzün</w:t>
      </w:r>
      <w:r w:rsidR="00DC27A9">
        <w:rPr>
          <w:rFonts w:ascii="Times New Roman" w:hAnsi="Times New Roman" w:cs="Times New Roman"/>
        </w:rPr>
        <w:t>…………………</w:t>
      </w:r>
      <w:r>
        <w:rPr>
          <w:rFonts w:ascii="Times New Roman" w:hAnsi="Times New Roman" w:cs="Times New Roman"/>
        </w:rPr>
        <w:t>…</w:t>
      </w:r>
      <w:r w:rsidR="007F01AD">
        <w:rPr>
          <w:rFonts w:ascii="Times New Roman" w:hAnsi="Times New Roman" w:cs="Times New Roman"/>
        </w:rPr>
        <w:t>’</w:t>
      </w:r>
      <w:proofErr w:type="spellStart"/>
      <w:r w:rsidR="00DC27A9">
        <w:rPr>
          <w:rFonts w:ascii="Times New Roman" w:hAnsi="Times New Roman" w:cs="Times New Roman"/>
        </w:rPr>
        <w:t>n</w:t>
      </w:r>
      <w:r w:rsidR="007F01AD">
        <w:rPr>
          <w:rFonts w:ascii="Times New Roman" w:hAnsi="Times New Roman" w:cs="Times New Roman"/>
        </w:rPr>
        <w:t>olu</w:t>
      </w:r>
      <w:proofErr w:type="spellEnd"/>
      <w:r w:rsidR="00E2207E">
        <w:rPr>
          <w:rFonts w:ascii="Times New Roman" w:hAnsi="Times New Roman" w:cs="Times New Roman"/>
        </w:rPr>
        <w:t>…………...sınıf</w:t>
      </w:r>
      <w:r>
        <w:rPr>
          <w:rFonts w:ascii="Times New Roman" w:hAnsi="Times New Roman" w:cs="Times New Roman"/>
        </w:rPr>
        <w:t xml:space="preserve"> öğrencisiyim </w:t>
      </w:r>
      <w:r w:rsidR="00373A4A">
        <w:rPr>
          <w:rFonts w:ascii="Times New Roman" w:hAnsi="Times New Roman" w:cs="Times New Roman"/>
          <w:sz w:val="24"/>
          <w:szCs w:val="24"/>
        </w:rPr>
        <w:t xml:space="preserve">7. Ekim 2018 tarih 30558 sayılı resmi gazetede yayımlanarak yürürlüğe giren Sivas Cumhuriyet Üniversitesi </w:t>
      </w:r>
      <w:proofErr w:type="spellStart"/>
      <w:r w:rsidR="00373A4A">
        <w:rPr>
          <w:rFonts w:ascii="Times New Roman" w:hAnsi="Times New Roman" w:cs="Times New Roman"/>
          <w:sz w:val="24"/>
          <w:szCs w:val="24"/>
        </w:rPr>
        <w:t>Önlisans</w:t>
      </w:r>
      <w:proofErr w:type="spellEnd"/>
      <w:r w:rsidR="00373A4A">
        <w:rPr>
          <w:rFonts w:ascii="Times New Roman" w:hAnsi="Times New Roman" w:cs="Times New Roman"/>
          <w:sz w:val="24"/>
          <w:szCs w:val="24"/>
        </w:rPr>
        <w:t xml:space="preserve"> ve Lisans Eğitim-Öğretim ve Sınav Yönetmeliği’nin 38. Maddesine istinaden </w:t>
      </w:r>
      <w:r>
        <w:rPr>
          <w:rFonts w:ascii="Times New Roman" w:hAnsi="Times New Roman" w:cs="Times New Roman"/>
        </w:rPr>
        <w:t>……/……/20……</w:t>
      </w:r>
      <w:r w:rsidR="00DC27A9">
        <w:rPr>
          <w:rFonts w:ascii="Times New Roman" w:hAnsi="Times New Roman" w:cs="Times New Roman"/>
        </w:rPr>
        <w:t xml:space="preserve"> Tarihinde yapı</w:t>
      </w:r>
      <w:r>
        <w:rPr>
          <w:rFonts w:ascii="Times New Roman" w:hAnsi="Times New Roman" w:cs="Times New Roman"/>
        </w:rPr>
        <w:t>lan aşağıda belirttiğim dersin</w:t>
      </w:r>
      <w:r w:rsidR="00DC27A9">
        <w:rPr>
          <w:rFonts w:ascii="Times New Roman" w:hAnsi="Times New Roman" w:cs="Times New Roman"/>
        </w:rPr>
        <w:t>/derslerin ara sınavına rahatsızlığım dolayısıyla giremedim.</w:t>
      </w:r>
      <w:r w:rsidR="00B06075">
        <w:rPr>
          <w:rFonts w:ascii="Times New Roman" w:hAnsi="Times New Roman" w:cs="Times New Roman"/>
        </w:rPr>
        <w:t xml:space="preserve"> </w:t>
      </w:r>
      <w:r w:rsidR="00DC27A9">
        <w:rPr>
          <w:rFonts w:ascii="Times New Roman" w:hAnsi="Times New Roman" w:cs="Times New Roman"/>
        </w:rPr>
        <w:t>Mazeret sınavına girebil</w:t>
      </w:r>
      <w:r w:rsidR="00B06075">
        <w:rPr>
          <w:rFonts w:ascii="Times New Roman" w:hAnsi="Times New Roman" w:cs="Times New Roman"/>
        </w:rPr>
        <w:t>mem için, gereğinin yapılması hususunda;</w:t>
      </w:r>
    </w:p>
    <w:p w:rsidR="00DC27A9" w:rsidRDefault="00B06075" w:rsidP="00B06075">
      <w:pPr>
        <w:ind w:firstLine="708"/>
        <w:jc w:val="both"/>
        <w:rPr>
          <w:rFonts w:ascii="Times New Roman" w:hAnsi="Times New Roman" w:cs="Times New Roman"/>
        </w:rPr>
      </w:pPr>
      <w:r>
        <w:rPr>
          <w:rFonts w:ascii="Times New Roman" w:hAnsi="Times New Roman" w:cs="Times New Roman"/>
        </w:rPr>
        <w:t>Gereğini bilgilerinize a</w:t>
      </w:r>
      <w:r w:rsidR="00DC27A9">
        <w:rPr>
          <w:rFonts w:ascii="Times New Roman" w:hAnsi="Times New Roman" w:cs="Times New Roman"/>
        </w:rPr>
        <w:t>rz ederim.</w:t>
      </w:r>
    </w:p>
    <w:p w:rsidR="00DC27A9" w:rsidRDefault="00DC27A9" w:rsidP="00DC27A9">
      <w:pPr>
        <w:ind w:firstLine="708"/>
        <w:rPr>
          <w:rFonts w:ascii="Times New Roman" w:hAnsi="Times New Roman" w:cs="Times New Roman"/>
        </w:rPr>
      </w:pPr>
    </w:p>
    <w:p w:rsidR="00345363" w:rsidRDefault="00B82B30" w:rsidP="00860A4D">
      <w:pPr>
        <w:ind w:firstLine="708"/>
        <w:jc w:val="right"/>
        <w:rPr>
          <w:rFonts w:ascii="Times New Roman" w:hAnsi="Times New Roman" w:cs="Times New Roman"/>
        </w:rPr>
      </w:pPr>
      <w:r>
        <w:rPr>
          <w:rFonts w:ascii="Times New Roman" w:hAnsi="Times New Roman" w:cs="Times New Roman"/>
        </w:rPr>
        <w:t>……/……/20</w:t>
      </w:r>
      <w:r w:rsidR="00B31917">
        <w:rPr>
          <w:rFonts w:ascii="Times New Roman" w:hAnsi="Times New Roman" w:cs="Times New Roman"/>
        </w:rPr>
        <w:t>…</w:t>
      </w:r>
    </w:p>
    <w:p w:rsidR="00345363" w:rsidRDefault="00345363" w:rsidP="00DC27A9">
      <w:pPr>
        <w:ind w:firstLine="708"/>
        <w:rPr>
          <w:rFonts w:ascii="Times New Roman" w:hAnsi="Times New Roman" w:cs="Times New Roman"/>
        </w:rPr>
      </w:pPr>
    </w:p>
    <w:p w:rsidR="00DC27A9" w:rsidRDefault="00DC27A9" w:rsidP="00345363">
      <w:pPr>
        <w:rPr>
          <w:rFonts w:ascii="Times New Roman" w:hAnsi="Times New Roman" w:cs="Times New Roman"/>
        </w:rPr>
      </w:pPr>
      <w:r>
        <w:rPr>
          <w:rFonts w:ascii="Times New Roman" w:hAnsi="Times New Roman" w:cs="Times New Roman"/>
        </w:rPr>
        <w:t>Adres:</w:t>
      </w:r>
    </w:p>
    <w:p w:rsidR="00DC27A9" w:rsidRDefault="00DC27A9" w:rsidP="00DC27A9">
      <w:pPr>
        <w:ind w:firstLine="708"/>
        <w:rPr>
          <w:rFonts w:ascii="Times New Roman" w:hAnsi="Times New Roman" w:cs="Times New Roman"/>
        </w:rPr>
      </w:pPr>
    </w:p>
    <w:p w:rsidR="00DC27A9" w:rsidRDefault="00DC27A9" w:rsidP="00345363">
      <w:pPr>
        <w:tabs>
          <w:tab w:val="left" w:pos="709"/>
          <w:tab w:val="left" w:pos="851"/>
          <w:tab w:val="left" w:pos="1276"/>
          <w:tab w:val="left" w:pos="1418"/>
        </w:tabs>
        <w:rPr>
          <w:rFonts w:ascii="Times New Roman" w:hAnsi="Times New Roman" w:cs="Times New Roman"/>
        </w:rPr>
      </w:pPr>
      <w:proofErr w:type="gramStart"/>
      <w:r>
        <w:rPr>
          <w:rFonts w:ascii="Times New Roman" w:hAnsi="Times New Roman" w:cs="Times New Roman"/>
        </w:rPr>
        <w:t>Tel    :</w:t>
      </w:r>
      <w:proofErr w:type="gramEnd"/>
    </w:p>
    <w:p w:rsidR="00DC27A9" w:rsidRDefault="00DC27A9" w:rsidP="00345363">
      <w:pPr>
        <w:tabs>
          <w:tab w:val="left" w:pos="709"/>
          <w:tab w:val="left" w:pos="851"/>
          <w:tab w:val="left" w:pos="1276"/>
          <w:tab w:val="left" w:pos="1418"/>
        </w:tabs>
        <w:rPr>
          <w:rFonts w:ascii="Times New Roman" w:hAnsi="Times New Roman" w:cs="Times New Roman"/>
        </w:rPr>
      </w:pPr>
      <w:proofErr w:type="gramStart"/>
      <w:r>
        <w:rPr>
          <w:rFonts w:ascii="Times New Roman" w:hAnsi="Times New Roman" w:cs="Times New Roman"/>
        </w:rPr>
        <w:t>Ek     :</w:t>
      </w:r>
      <w:proofErr w:type="gramEnd"/>
    </w:p>
    <w:p w:rsidR="00345363" w:rsidRDefault="00345363" w:rsidP="00DC27A9">
      <w:pPr>
        <w:tabs>
          <w:tab w:val="left" w:pos="709"/>
          <w:tab w:val="left" w:pos="851"/>
          <w:tab w:val="left" w:pos="1276"/>
          <w:tab w:val="left" w:pos="1418"/>
        </w:tabs>
        <w:ind w:firstLine="708"/>
        <w:rPr>
          <w:rFonts w:ascii="Times New Roman" w:hAnsi="Times New Roman" w:cs="Times New Roman"/>
        </w:rPr>
      </w:pPr>
    </w:p>
    <w:p w:rsidR="00345363" w:rsidRDefault="00345363" w:rsidP="00DC27A9">
      <w:pPr>
        <w:tabs>
          <w:tab w:val="left" w:pos="709"/>
          <w:tab w:val="left" w:pos="851"/>
          <w:tab w:val="left" w:pos="1276"/>
          <w:tab w:val="left" w:pos="1418"/>
        </w:tabs>
        <w:ind w:firstLine="708"/>
        <w:rPr>
          <w:rFonts w:ascii="Times New Roman" w:hAnsi="Times New Roman" w:cs="Times New Roman"/>
        </w:rPr>
      </w:pPr>
    </w:p>
    <w:p w:rsidR="007676EA" w:rsidRPr="007676EA" w:rsidRDefault="007676EA" w:rsidP="007676EA">
      <w:pPr>
        <w:tabs>
          <w:tab w:val="left" w:pos="709"/>
          <w:tab w:val="left" w:pos="851"/>
          <w:tab w:val="left" w:pos="1276"/>
          <w:tab w:val="left" w:pos="1418"/>
        </w:tabs>
        <w:spacing w:after="0"/>
        <w:ind w:left="-142"/>
        <w:rPr>
          <w:rFonts w:ascii="Times New Roman" w:hAnsi="Times New Roman" w:cs="Times New Roman"/>
          <w:b/>
        </w:rPr>
      </w:pPr>
      <w:r>
        <w:rPr>
          <w:rFonts w:ascii="Times New Roman" w:hAnsi="Times New Roman" w:cs="Times New Roman"/>
          <w:b/>
        </w:rPr>
        <w:t>Sınavına Giremediğim Dersler:</w:t>
      </w:r>
    </w:p>
    <w:tbl>
      <w:tblPr>
        <w:tblStyle w:val="TabloKlavuzu"/>
        <w:tblW w:w="0" w:type="auto"/>
        <w:tblLook w:val="04A0" w:firstRow="1" w:lastRow="0" w:firstColumn="1" w:lastColumn="0" w:noHBand="0" w:noVBand="1"/>
      </w:tblPr>
      <w:tblGrid>
        <w:gridCol w:w="1234"/>
        <w:gridCol w:w="2920"/>
        <w:gridCol w:w="2925"/>
        <w:gridCol w:w="1983"/>
      </w:tblGrid>
      <w:tr w:rsidR="00DC27A9" w:rsidTr="00176CF3">
        <w:trPr>
          <w:trHeight w:val="400"/>
        </w:trPr>
        <w:tc>
          <w:tcPr>
            <w:tcW w:w="1242" w:type="dxa"/>
            <w:vAlign w:val="center"/>
          </w:tcPr>
          <w:p w:rsidR="00DC27A9" w:rsidRDefault="007676EA" w:rsidP="00176CF3">
            <w:pPr>
              <w:jc w:val="center"/>
              <w:rPr>
                <w:rFonts w:ascii="Times New Roman" w:hAnsi="Times New Roman" w:cs="Times New Roman"/>
              </w:rPr>
            </w:pPr>
            <w:proofErr w:type="spellStart"/>
            <w:r>
              <w:rPr>
                <w:rFonts w:ascii="Times New Roman" w:hAnsi="Times New Roman" w:cs="Times New Roman"/>
              </w:rPr>
              <w:t>D.Kodu</w:t>
            </w:r>
            <w:proofErr w:type="spellEnd"/>
          </w:p>
        </w:tc>
        <w:tc>
          <w:tcPr>
            <w:tcW w:w="2977" w:type="dxa"/>
            <w:vAlign w:val="center"/>
          </w:tcPr>
          <w:p w:rsidR="00DC27A9" w:rsidRDefault="007676EA" w:rsidP="00176CF3">
            <w:pPr>
              <w:jc w:val="center"/>
              <w:rPr>
                <w:rFonts w:ascii="Times New Roman" w:hAnsi="Times New Roman" w:cs="Times New Roman"/>
              </w:rPr>
            </w:pPr>
            <w:r>
              <w:rPr>
                <w:rFonts w:ascii="Times New Roman" w:hAnsi="Times New Roman" w:cs="Times New Roman"/>
              </w:rPr>
              <w:t>Dersin Adı</w:t>
            </w:r>
          </w:p>
        </w:tc>
        <w:tc>
          <w:tcPr>
            <w:tcW w:w="2977" w:type="dxa"/>
            <w:vAlign w:val="center"/>
          </w:tcPr>
          <w:p w:rsidR="00DC27A9" w:rsidRDefault="007676EA" w:rsidP="00176CF3">
            <w:pPr>
              <w:jc w:val="center"/>
              <w:rPr>
                <w:rFonts w:ascii="Times New Roman" w:hAnsi="Times New Roman" w:cs="Times New Roman"/>
              </w:rPr>
            </w:pPr>
            <w:r>
              <w:rPr>
                <w:rFonts w:ascii="Times New Roman" w:hAnsi="Times New Roman" w:cs="Times New Roman"/>
              </w:rPr>
              <w:t>Sorumlu Öğretim Elemanı</w:t>
            </w:r>
          </w:p>
        </w:tc>
        <w:tc>
          <w:tcPr>
            <w:tcW w:w="2016" w:type="dxa"/>
            <w:vAlign w:val="center"/>
          </w:tcPr>
          <w:p w:rsidR="00DC27A9" w:rsidRDefault="007676EA" w:rsidP="00176CF3">
            <w:pPr>
              <w:jc w:val="center"/>
              <w:rPr>
                <w:rFonts w:ascii="Times New Roman" w:hAnsi="Times New Roman" w:cs="Times New Roman"/>
              </w:rPr>
            </w:pPr>
            <w:r>
              <w:rPr>
                <w:rFonts w:ascii="Times New Roman" w:hAnsi="Times New Roman" w:cs="Times New Roman"/>
              </w:rPr>
              <w:t>Sınav Tarihi</w:t>
            </w:r>
          </w:p>
        </w:tc>
      </w:tr>
      <w:tr w:rsidR="00DC27A9" w:rsidTr="00DC4D4F">
        <w:trPr>
          <w:trHeight w:val="625"/>
        </w:trPr>
        <w:tc>
          <w:tcPr>
            <w:tcW w:w="1242" w:type="dxa"/>
            <w:vAlign w:val="center"/>
          </w:tcPr>
          <w:p w:rsidR="00DC27A9" w:rsidRDefault="00DC27A9" w:rsidP="00176CF3">
            <w:pPr>
              <w:jc w:val="center"/>
              <w:rPr>
                <w:rFonts w:ascii="Times New Roman" w:hAnsi="Times New Roman" w:cs="Times New Roman"/>
              </w:rPr>
            </w:pPr>
          </w:p>
        </w:tc>
        <w:tc>
          <w:tcPr>
            <w:tcW w:w="2977" w:type="dxa"/>
            <w:vAlign w:val="center"/>
          </w:tcPr>
          <w:p w:rsidR="00DC27A9" w:rsidRDefault="00DC27A9" w:rsidP="00176CF3">
            <w:pPr>
              <w:jc w:val="center"/>
              <w:rPr>
                <w:rFonts w:ascii="Times New Roman" w:hAnsi="Times New Roman" w:cs="Times New Roman"/>
              </w:rPr>
            </w:pPr>
          </w:p>
        </w:tc>
        <w:tc>
          <w:tcPr>
            <w:tcW w:w="2977" w:type="dxa"/>
            <w:vAlign w:val="center"/>
          </w:tcPr>
          <w:p w:rsidR="00DC27A9" w:rsidRDefault="00DC27A9" w:rsidP="00176CF3">
            <w:pPr>
              <w:jc w:val="center"/>
              <w:rPr>
                <w:rFonts w:ascii="Times New Roman" w:hAnsi="Times New Roman" w:cs="Times New Roman"/>
              </w:rPr>
            </w:pPr>
          </w:p>
        </w:tc>
        <w:tc>
          <w:tcPr>
            <w:tcW w:w="2016" w:type="dxa"/>
            <w:vAlign w:val="center"/>
          </w:tcPr>
          <w:p w:rsidR="00DC27A9" w:rsidRDefault="00DC27A9" w:rsidP="00176CF3">
            <w:pPr>
              <w:jc w:val="center"/>
              <w:rPr>
                <w:rFonts w:ascii="Times New Roman" w:hAnsi="Times New Roman" w:cs="Times New Roman"/>
              </w:rPr>
            </w:pPr>
          </w:p>
        </w:tc>
      </w:tr>
      <w:tr w:rsidR="00DC27A9" w:rsidTr="00DC4D4F">
        <w:trPr>
          <w:trHeight w:val="563"/>
        </w:trPr>
        <w:tc>
          <w:tcPr>
            <w:tcW w:w="1242" w:type="dxa"/>
            <w:vAlign w:val="center"/>
          </w:tcPr>
          <w:p w:rsidR="00DC27A9" w:rsidRDefault="00DC27A9" w:rsidP="00176CF3">
            <w:pPr>
              <w:jc w:val="center"/>
              <w:rPr>
                <w:rFonts w:ascii="Times New Roman" w:hAnsi="Times New Roman" w:cs="Times New Roman"/>
              </w:rPr>
            </w:pPr>
          </w:p>
        </w:tc>
        <w:tc>
          <w:tcPr>
            <w:tcW w:w="2977" w:type="dxa"/>
            <w:vAlign w:val="center"/>
          </w:tcPr>
          <w:p w:rsidR="00DC27A9" w:rsidRDefault="00DC27A9" w:rsidP="00176CF3">
            <w:pPr>
              <w:jc w:val="center"/>
              <w:rPr>
                <w:rFonts w:ascii="Times New Roman" w:hAnsi="Times New Roman" w:cs="Times New Roman"/>
              </w:rPr>
            </w:pPr>
          </w:p>
        </w:tc>
        <w:tc>
          <w:tcPr>
            <w:tcW w:w="2977" w:type="dxa"/>
            <w:vAlign w:val="center"/>
          </w:tcPr>
          <w:p w:rsidR="00DC27A9" w:rsidRDefault="00DC27A9" w:rsidP="00176CF3">
            <w:pPr>
              <w:jc w:val="center"/>
              <w:rPr>
                <w:rFonts w:ascii="Times New Roman" w:hAnsi="Times New Roman" w:cs="Times New Roman"/>
              </w:rPr>
            </w:pPr>
          </w:p>
        </w:tc>
        <w:tc>
          <w:tcPr>
            <w:tcW w:w="2016" w:type="dxa"/>
            <w:vAlign w:val="center"/>
          </w:tcPr>
          <w:p w:rsidR="00DC27A9" w:rsidRDefault="00DC27A9" w:rsidP="00176CF3">
            <w:pPr>
              <w:jc w:val="center"/>
              <w:rPr>
                <w:rFonts w:ascii="Times New Roman" w:hAnsi="Times New Roman" w:cs="Times New Roman"/>
              </w:rPr>
            </w:pPr>
          </w:p>
        </w:tc>
      </w:tr>
      <w:tr w:rsidR="00DC27A9" w:rsidTr="00DC4D4F">
        <w:trPr>
          <w:trHeight w:val="557"/>
        </w:trPr>
        <w:tc>
          <w:tcPr>
            <w:tcW w:w="1242" w:type="dxa"/>
            <w:vAlign w:val="center"/>
          </w:tcPr>
          <w:p w:rsidR="00DC27A9" w:rsidRDefault="00DC27A9" w:rsidP="00176CF3">
            <w:pPr>
              <w:jc w:val="center"/>
              <w:rPr>
                <w:rFonts w:ascii="Times New Roman" w:hAnsi="Times New Roman" w:cs="Times New Roman"/>
              </w:rPr>
            </w:pPr>
          </w:p>
        </w:tc>
        <w:tc>
          <w:tcPr>
            <w:tcW w:w="2977" w:type="dxa"/>
            <w:vAlign w:val="center"/>
          </w:tcPr>
          <w:p w:rsidR="00DC27A9" w:rsidRDefault="00DC27A9" w:rsidP="00176CF3">
            <w:pPr>
              <w:jc w:val="center"/>
              <w:rPr>
                <w:rFonts w:ascii="Times New Roman" w:hAnsi="Times New Roman" w:cs="Times New Roman"/>
              </w:rPr>
            </w:pPr>
          </w:p>
        </w:tc>
        <w:tc>
          <w:tcPr>
            <w:tcW w:w="2977" w:type="dxa"/>
            <w:vAlign w:val="center"/>
          </w:tcPr>
          <w:p w:rsidR="00DC27A9" w:rsidRDefault="00DC27A9" w:rsidP="00176CF3">
            <w:pPr>
              <w:jc w:val="center"/>
              <w:rPr>
                <w:rFonts w:ascii="Times New Roman" w:hAnsi="Times New Roman" w:cs="Times New Roman"/>
              </w:rPr>
            </w:pPr>
          </w:p>
        </w:tc>
        <w:tc>
          <w:tcPr>
            <w:tcW w:w="2016" w:type="dxa"/>
            <w:vAlign w:val="center"/>
          </w:tcPr>
          <w:p w:rsidR="00DC27A9" w:rsidRDefault="00DC27A9" w:rsidP="00176CF3">
            <w:pPr>
              <w:jc w:val="center"/>
              <w:rPr>
                <w:rFonts w:ascii="Times New Roman" w:hAnsi="Times New Roman" w:cs="Times New Roman"/>
              </w:rPr>
            </w:pPr>
          </w:p>
        </w:tc>
      </w:tr>
      <w:tr w:rsidR="00815798" w:rsidTr="00DC4D4F">
        <w:trPr>
          <w:trHeight w:val="565"/>
        </w:trPr>
        <w:tc>
          <w:tcPr>
            <w:tcW w:w="1242" w:type="dxa"/>
            <w:vAlign w:val="center"/>
          </w:tcPr>
          <w:p w:rsidR="00815798" w:rsidRDefault="00815798" w:rsidP="00176CF3">
            <w:pPr>
              <w:jc w:val="center"/>
              <w:rPr>
                <w:rFonts w:ascii="Times New Roman" w:hAnsi="Times New Roman" w:cs="Times New Roman"/>
              </w:rPr>
            </w:pPr>
          </w:p>
        </w:tc>
        <w:tc>
          <w:tcPr>
            <w:tcW w:w="2977" w:type="dxa"/>
            <w:vAlign w:val="center"/>
          </w:tcPr>
          <w:p w:rsidR="00815798" w:rsidRDefault="00815798" w:rsidP="00176CF3">
            <w:pPr>
              <w:jc w:val="center"/>
              <w:rPr>
                <w:rFonts w:ascii="Times New Roman" w:hAnsi="Times New Roman" w:cs="Times New Roman"/>
              </w:rPr>
            </w:pPr>
          </w:p>
        </w:tc>
        <w:tc>
          <w:tcPr>
            <w:tcW w:w="2977" w:type="dxa"/>
            <w:vAlign w:val="center"/>
          </w:tcPr>
          <w:p w:rsidR="00815798" w:rsidRDefault="00815798" w:rsidP="00176CF3">
            <w:pPr>
              <w:jc w:val="center"/>
              <w:rPr>
                <w:rFonts w:ascii="Times New Roman" w:hAnsi="Times New Roman" w:cs="Times New Roman"/>
              </w:rPr>
            </w:pPr>
          </w:p>
        </w:tc>
        <w:tc>
          <w:tcPr>
            <w:tcW w:w="2016" w:type="dxa"/>
            <w:vAlign w:val="center"/>
          </w:tcPr>
          <w:p w:rsidR="00815798" w:rsidRDefault="00815798" w:rsidP="00176CF3">
            <w:pPr>
              <w:jc w:val="center"/>
              <w:rPr>
                <w:rFonts w:ascii="Times New Roman" w:hAnsi="Times New Roman" w:cs="Times New Roman"/>
              </w:rPr>
            </w:pPr>
          </w:p>
        </w:tc>
      </w:tr>
      <w:tr w:rsidR="00815798" w:rsidTr="00DC4D4F">
        <w:trPr>
          <w:trHeight w:val="559"/>
        </w:trPr>
        <w:tc>
          <w:tcPr>
            <w:tcW w:w="1242" w:type="dxa"/>
            <w:vAlign w:val="center"/>
          </w:tcPr>
          <w:p w:rsidR="00815798" w:rsidRDefault="00815798" w:rsidP="00176CF3">
            <w:pPr>
              <w:jc w:val="center"/>
              <w:rPr>
                <w:rFonts w:ascii="Times New Roman" w:hAnsi="Times New Roman" w:cs="Times New Roman"/>
              </w:rPr>
            </w:pPr>
          </w:p>
        </w:tc>
        <w:tc>
          <w:tcPr>
            <w:tcW w:w="2977" w:type="dxa"/>
            <w:vAlign w:val="center"/>
          </w:tcPr>
          <w:p w:rsidR="00815798" w:rsidRDefault="00815798" w:rsidP="00176CF3">
            <w:pPr>
              <w:jc w:val="center"/>
              <w:rPr>
                <w:rFonts w:ascii="Times New Roman" w:hAnsi="Times New Roman" w:cs="Times New Roman"/>
              </w:rPr>
            </w:pPr>
          </w:p>
        </w:tc>
        <w:tc>
          <w:tcPr>
            <w:tcW w:w="2977" w:type="dxa"/>
            <w:vAlign w:val="center"/>
          </w:tcPr>
          <w:p w:rsidR="00815798" w:rsidRDefault="00815798" w:rsidP="00176CF3">
            <w:pPr>
              <w:jc w:val="center"/>
              <w:rPr>
                <w:rFonts w:ascii="Times New Roman" w:hAnsi="Times New Roman" w:cs="Times New Roman"/>
              </w:rPr>
            </w:pPr>
          </w:p>
        </w:tc>
        <w:tc>
          <w:tcPr>
            <w:tcW w:w="2016" w:type="dxa"/>
            <w:vAlign w:val="center"/>
          </w:tcPr>
          <w:p w:rsidR="00815798" w:rsidRDefault="00815798" w:rsidP="00176CF3">
            <w:pPr>
              <w:jc w:val="center"/>
              <w:rPr>
                <w:rFonts w:ascii="Times New Roman" w:hAnsi="Times New Roman" w:cs="Times New Roman"/>
              </w:rPr>
            </w:pPr>
          </w:p>
        </w:tc>
      </w:tr>
      <w:tr w:rsidR="00F677E5" w:rsidTr="00DC4D4F">
        <w:trPr>
          <w:trHeight w:val="559"/>
        </w:trPr>
        <w:tc>
          <w:tcPr>
            <w:tcW w:w="1242" w:type="dxa"/>
            <w:vAlign w:val="center"/>
          </w:tcPr>
          <w:p w:rsidR="00F677E5" w:rsidRDefault="00F677E5" w:rsidP="00176CF3">
            <w:pPr>
              <w:jc w:val="center"/>
              <w:rPr>
                <w:rFonts w:ascii="Times New Roman" w:hAnsi="Times New Roman" w:cs="Times New Roman"/>
              </w:rPr>
            </w:pPr>
          </w:p>
        </w:tc>
        <w:tc>
          <w:tcPr>
            <w:tcW w:w="2977" w:type="dxa"/>
            <w:vAlign w:val="center"/>
          </w:tcPr>
          <w:p w:rsidR="00F677E5" w:rsidRDefault="00F677E5" w:rsidP="00176CF3">
            <w:pPr>
              <w:jc w:val="center"/>
              <w:rPr>
                <w:rFonts w:ascii="Times New Roman" w:hAnsi="Times New Roman" w:cs="Times New Roman"/>
              </w:rPr>
            </w:pPr>
          </w:p>
        </w:tc>
        <w:tc>
          <w:tcPr>
            <w:tcW w:w="2977" w:type="dxa"/>
            <w:vAlign w:val="center"/>
          </w:tcPr>
          <w:p w:rsidR="00F677E5" w:rsidRDefault="00F677E5" w:rsidP="00176CF3">
            <w:pPr>
              <w:jc w:val="center"/>
              <w:rPr>
                <w:rFonts w:ascii="Times New Roman" w:hAnsi="Times New Roman" w:cs="Times New Roman"/>
              </w:rPr>
            </w:pPr>
          </w:p>
        </w:tc>
        <w:tc>
          <w:tcPr>
            <w:tcW w:w="2016" w:type="dxa"/>
            <w:vAlign w:val="center"/>
          </w:tcPr>
          <w:p w:rsidR="00F677E5" w:rsidRDefault="00F677E5" w:rsidP="00176CF3">
            <w:pPr>
              <w:jc w:val="center"/>
              <w:rPr>
                <w:rFonts w:ascii="Times New Roman" w:hAnsi="Times New Roman" w:cs="Times New Roman"/>
              </w:rPr>
            </w:pPr>
          </w:p>
        </w:tc>
      </w:tr>
    </w:tbl>
    <w:p w:rsidR="00DC27A9" w:rsidRDefault="00DC27A9" w:rsidP="00DC27A9">
      <w:pPr>
        <w:ind w:firstLine="708"/>
        <w:rPr>
          <w:rFonts w:ascii="Times New Roman" w:hAnsi="Times New Roman" w:cs="Times New Roman"/>
        </w:rPr>
      </w:pPr>
      <w:r>
        <w:rPr>
          <w:rFonts w:ascii="Times New Roman" w:hAnsi="Times New Roman" w:cs="Times New Roman"/>
        </w:rPr>
        <w:t xml:space="preserve"> </w:t>
      </w:r>
    </w:p>
    <w:tbl>
      <w:tblPr>
        <w:tblStyle w:val="TabloKlavuzu"/>
        <w:tblW w:w="9493" w:type="dxa"/>
        <w:tblLook w:val="04A0" w:firstRow="1" w:lastRow="0" w:firstColumn="1" w:lastColumn="0" w:noHBand="0" w:noVBand="1"/>
      </w:tblPr>
      <w:tblGrid>
        <w:gridCol w:w="9493"/>
      </w:tblGrid>
      <w:tr w:rsidR="00F677E5" w:rsidTr="00F677E5">
        <w:tc>
          <w:tcPr>
            <w:tcW w:w="9493" w:type="dxa"/>
          </w:tcPr>
          <w:p w:rsidR="00F677E5" w:rsidRPr="00F677E5" w:rsidRDefault="00F677E5" w:rsidP="00F677E5">
            <w:pPr>
              <w:ind w:left="235"/>
              <w:jc w:val="both"/>
              <w:rPr>
                <w:sz w:val="16"/>
                <w:szCs w:val="16"/>
              </w:rPr>
            </w:pPr>
            <w:r>
              <w:rPr>
                <w:rFonts w:ascii="Times New Roman" w:hAnsi="Times New Roman" w:cs="Times New Roman"/>
              </w:rPr>
              <w:t xml:space="preserve">Not: </w:t>
            </w:r>
            <w:r w:rsidRPr="00F677E5">
              <w:rPr>
                <w:sz w:val="16"/>
                <w:szCs w:val="16"/>
              </w:rPr>
              <w:t>Haklı ve geçerli nedenlerle ara sınavına giremeyenlerden sınavları takip eden 7 gün içinde başvuranlardan mazeretleri ilgili yönetim kurullarınca kabul edilenlere ara sınav için mazeret sınavı hakkı verilir. Bu öğrenciler ara sınav haklarını aynı yarıyıl içinde ilgili birim, dekanlık, yüksekokul ve meslek yüksekokulu müdürlüğü tarafından belirlenen gün, yer ve saatte kullanırlar. Mazeret sınavları için ikinci bir mazeret sınav hakkı verilmez. Yarıyıl sonu/yılsonu, bütünleme sınavı ve yaz okulu ara sınavları için mazeret kabul edilmez. Mazeretli oldukları süre içinde yapılan sınavlara giren öğrencilerin</w:t>
            </w:r>
            <w:bookmarkStart w:id="0" w:name="_GoBack"/>
            <w:bookmarkEnd w:id="0"/>
            <w:r w:rsidRPr="00F677E5">
              <w:rPr>
                <w:sz w:val="16"/>
                <w:szCs w:val="16"/>
              </w:rPr>
              <w:t xml:space="preserve"> sınavları geçersiz sayılır</w:t>
            </w:r>
          </w:p>
        </w:tc>
      </w:tr>
    </w:tbl>
    <w:p w:rsidR="00F677E5" w:rsidRPr="00DC27A9" w:rsidRDefault="00F677E5" w:rsidP="00DC27A9">
      <w:pPr>
        <w:ind w:firstLine="708"/>
        <w:rPr>
          <w:rFonts w:ascii="Times New Roman" w:hAnsi="Times New Roman" w:cs="Times New Roman"/>
        </w:rPr>
      </w:pPr>
    </w:p>
    <w:sectPr w:rsidR="00F677E5" w:rsidRPr="00DC27A9" w:rsidSect="00F677E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3C30"/>
    <w:multiLevelType w:val="hybridMultilevel"/>
    <w:tmpl w:val="780269B2"/>
    <w:lvl w:ilvl="0" w:tplc="5B54FD02">
      <w:start w:val="2"/>
      <w:numFmt w:val="decimal"/>
      <w:lvlText w:val="(%1)"/>
      <w:lvlJc w:val="left"/>
      <w:pPr>
        <w:ind w:left="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9885D0">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BBC671A">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5C22EBC">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2E1094">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F58EF08">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A3EB7E6">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356BFC6">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27A7768">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A9"/>
    <w:rsid w:val="000C29C2"/>
    <w:rsid w:val="00176CF3"/>
    <w:rsid w:val="001F086D"/>
    <w:rsid w:val="00345363"/>
    <w:rsid w:val="00373A4A"/>
    <w:rsid w:val="003C065B"/>
    <w:rsid w:val="00533C25"/>
    <w:rsid w:val="0065060B"/>
    <w:rsid w:val="0072164E"/>
    <w:rsid w:val="007676EA"/>
    <w:rsid w:val="007F01AD"/>
    <w:rsid w:val="00815798"/>
    <w:rsid w:val="00860A4D"/>
    <w:rsid w:val="00B06075"/>
    <w:rsid w:val="00B31917"/>
    <w:rsid w:val="00B82B30"/>
    <w:rsid w:val="00DC27A9"/>
    <w:rsid w:val="00DC4D4F"/>
    <w:rsid w:val="00E2207E"/>
    <w:rsid w:val="00E45FD9"/>
    <w:rsid w:val="00F57979"/>
    <w:rsid w:val="00F677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D913"/>
  <w15:docId w15:val="{584AAC73-B832-42FA-9B52-D1270154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7396-A1CF-4663-BA97-B03B154E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Casper</cp:lastModifiedBy>
  <cp:revision>5</cp:revision>
  <cp:lastPrinted>2019-04-16T12:14:00Z</cp:lastPrinted>
  <dcterms:created xsi:type="dcterms:W3CDTF">2023-02-15T05:27:00Z</dcterms:created>
  <dcterms:modified xsi:type="dcterms:W3CDTF">2023-02-17T07:30:00Z</dcterms:modified>
</cp:coreProperties>
</file>